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21</w:t>
      </w:r>
      <w:r w:rsidRPr="00815D41">
        <w:rPr>
          <w:rFonts w:asciiTheme="majorHAnsi" w:hAnsiTheme="majorHAnsi" w:cs="David"/>
          <w:b/>
          <w:sz w:val="28"/>
          <w:szCs w:val="28"/>
          <w:vertAlign w:val="superscript"/>
        </w:rPr>
        <w:t>st</w:t>
      </w:r>
      <w:r w:rsidRPr="00815D41">
        <w:rPr>
          <w:rFonts w:asciiTheme="majorHAnsi" w:hAnsiTheme="majorHAnsi" w:cs="David"/>
          <w:b/>
          <w:sz w:val="28"/>
          <w:szCs w:val="28"/>
        </w:rPr>
        <w:t xml:space="preserve"> Century Cohort</w:t>
      </w:r>
    </w:p>
    <w:p w:rsidR="00815D41" w:rsidRPr="00815D41" w:rsidRDefault="00815D41" w:rsidP="00815D41">
      <w:pPr>
        <w:spacing w:after="0" w:line="240" w:lineRule="auto"/>
        <w:rPr>
          <w:rFonts w:asciiTheme="majorHAnsi" w:hAnsiTheme="majorHAnsi" w:cs="David"/>
          <w:b/>
          <w:sz w:val="28"/>
          <w:szCs w:val="28"/>
        </w:rPr>
      </w:pPr>
      <w:r w:rsidRPr="00815D41">
        <w:rPr>
          <w:rFonts w:asciiTheme="majorHAnsi" w:hAnsiTheme="majorHAnsi" w:cs="David"/>
          <w:b/>
          <w:sz w:val="28"/>
          <w:szCs w:val="28"/>
        </w:rPr>
        <w:t>Lesson Plan Components</w:t>
      </w:r>
      <w:r w:rsidR="00D40A18">
        <w:rPr>
          <w:rFonts w:asciiTheme="majorHAnsi" w:hAnsiTheme="majorHAnsi" w:cs="David"/>
          <w:b/>
          <w:sz w:val="28"/>
          <w:szCs w:val="28"/>
        </w:rPr>
        <w:t xml:space="preserve"> </w:t>
      </w:r>
    </w:p>
    <w:p w:rsidR="00815D41" w:rsidRDefault="00815D41" w:rsidP="00815D41">
      <w:pPr>
        <w:spacing w:after="0" w:line="240" w:lineRule="auto"/>
        <w:rPr>
          <w:rFonts w:asciiTheme="majorHAnsi" w:hAnsiTheme="majorHAnsi" w:cs="David"/>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The best instructional designs are “backwards,” </w:t>
      </w:r>
      <w:r w:rsidRPr="00815D41">
        <w:rPr>
          <w:rFonts w:asciiTheme="majorHAnsi" w:hAnsiTheme="majorHAnsi" w:cs="ArialMT-Identity-H"/>
          <w:b/>
          <w:sz w:val="24"/>
          <w:szCs w:val="24"/>
        </w:rPr>
        <w:t>beginning with the end in mind</w:t>
      </w:r>
      <w:r w:rsidRPr="00815D41">
        <w:rPr>
          <w:rFonts w:asciiTheme="majorHAnsi" w:hAnsiTheme="majorHAnsi" w:cs="ArialMT-Identity-H"/>
          <w:sz w:val="24"/>
          <w:szCs w:val="24"/>
        </w:rPr>
        <w:t xml:space="preserve"> and moving through </w:t>
      </w:r>
      <w:r w:rsidRPr="008047F5">
        <w:rPr>
          <w:rFonts w:asciiTheme="majorHAnsi" w:hAnsiTheme="majorHAnsi" w:cs="ArialMT-Identity-H"/>
          <w:b/>
          <w:sz w:val="24"/>
          <w:szCs w:val="24"/>
        </w:rPr>
        <w:t>three interrelated stages</w:t>
      </w:r>
      <w:r w:rsidRPr="00815D41">
        <w:rPr>
          <w:rFonts w:asciiTheme="majorHAnsi" w:hAnsiTheme="majorHAnsi" w:cs="ArialMT-Identity-H"/>
          <w:sz w:val="24"/>
          <w:szCs w:val="24"/>
        </w:rPr>
        <w:t xml:space="preserve">. As we design instruction, we must begin with </w:t>
      </w:r>
      <w:r w:rsidRPr="008047F5">
        <w:rPr>
          <w:rFonts w:asciiTheme="majorHAnsi" w:hAnsiTheme="majorHAnsi" w:cs="ArialMT-Identity-H"/>
          <w:b/>
          <w:sz w:val="24"/>
          <w:szCs w:val="24"/>
          <w:u w:val="single"/>
        </w:rPr>
        <w:t>desired results</w:t>
      </w:r>
      <w:r w:rsidRPr="00815D41">
        <w:rPr>
          <w:rFonts w:asciiTheme="majorHAnsi" w:hAnsiTheme="majorHAnsi" w:cs="ArialMT-Identity-H"/>
          <w:sz w:val="24"/>
          <w:szCs w:val="24"/>
        </w:rPr>
        <w:t xml:space="preserve"> (Stage One); then determine how to </w:t>
      </w:r>
      <w:r w:rsidRPr="008047F5">
        <w:rPr>
          <w:rFonts w:asciiTheme="majorHAnsi" w:hAnsiTheme="majorHAnsi" w:cs="ArialMT-Identity-H"/>
          <w:b/>
          <w:sz w:val="24"/>
          <w:szCs w:val="24"/>
          <w:u w:val="single"/>
        </w:rPr>
        <w:t>assess and evaluate</w:t>
      </w:r>
      <w:r w:rsidRPr="00815D41">
        <w:rPr>
          <w:rFonts w:asciiTheme="majorHAnsi" w:hAnsiTheme="majorHAnsi" w:cs="ArialMT-Identity-H"/>
          <w:sz w:val="24"/>
          <w:szCs w:val="24"/>
        </w:rPr>
        <w:t xml:space="preserve"> student progress relative to those results (Stage Two); and only then </w:t>
      </w:r>
      <w:r w:rsidRPr="008047F5">
        <w:rPr>
          <w:rFonts w:asciiTheme="majorHAnsi" w:hAnsiTheme="majorHAnsi" w:cs="ArialMT-Identity-H"/>
          <w:b/>
          <w:sz w:val="24"/>
          <w:szCs w:val="24"/>
          <w:u w:val="single"/>
        </w:rPr>
        <w:t>design and implement</w:t>
      </w:r>
      <w:r w:rsidRPr="00815D41">
        <w:rPr>
          <w:rFonts w:asciiTheme="majorHAnsi" w:hAnsiTheme="majorHAnsi" w:cs="ArialMT-Identity-H"/>
          <w:sz w:val="24"/>
          <w:szCs w:val="24"/>
        </w:rPr>
        <w:t xml:space="preserve"> instructional strategies to promote student achievement of desired results (Stage Three).</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Desired results must clearly specify what students are expected to </w:t>
      </w:r>
      <w:r w:rsidRPr="00815D41">
        <w:rPr>
          <w:rFonts w:asciiTheme="majorHAnsi" w:hAnsiTheme="majorHAnsi" w:cs="ArialMT-Identity-H"/>
          <w:b/>
          <w:sz w:val="24"/>
          <w:szCs w:val="24"/>
          <w:u w:val="single"/>
        </w:rPr>
        <w:t>know</w:t>
      </w:r>
      <w:r w:rsidRPr="00815D41">
        <w:rPr>
          <w:rFonts w:asciiTheme="majorHAnsi" w:hAnsiTheme="majorHAnsi" w:cs="ArialMT-Identity-H"/>
          <w:sz w:val="24"/>
          <w:szCs w:val="24"/>
        </w:rPr>
        <w:t xml:space="preserve"> (e.g., facts, concepts, generalizations, rules, principles, laws); </w:t>
      </w:r>
      <w:r w:rsidRPr="00815D41">
        <w:rPr>
          <w:rFonts w:asciiTheme="majorHAnsi" w:hAnsiTheme="majorHAnsi" w:cs="ArialMT-Identity-H"/>
          <w:b/>
          <w:sz w:val="24"/>
          <w:szCs w:val="24"/>
          <w:u w:val="single"/>
        </w:rPr>
        <w:t>do</w:t>
      </w:r>
      <w:r w:rsidRPr="00815D41">
        <w:rPr>
          <w:rFonts w:asciiTheme="majorHAnsi" w:hAnsiTheme="majorHAnsi" w:cs="ArialMT-Identity-H"/>
          <w:sz w:val="24"/>
          <w:szCs w:val="24"/>
        </w:rPr>
        <w:t xml:space="preserve"> (e.g., skills, procedures, processes); and </w:t>
      </w:r>
      <w:r w:rsidRPr="00815D41">
        <w:rPr>
          <w:rFonts w:asciiTheme="majorHAnsi" w:hAnsiTheme="majorHAnsi" w:cs="ArialMT-Identity-H"/>
          <w:b/>
          <w:sz w:val="24"/>
          <w:szCs w:val="24"/>
          <w:u w:val="single"/>
        </w:rPr>
        <w:t>understand</w:t>
      </w:r>
      <w:r w:rsidRPr="00815D41">
        <w:rPr>
          <w:rFonts w:asciiTheme="majorHAnsi" w:hAnsiTheme="majorHAnsi" w:cs="ArialMT-Identity-H"/>
          <w:sz w:val="24"/>
          <w:szCs w:val="24"/>
        </w:rPr>
        <w:t xml:space="preserve"> (e.g., student behaviors reflecting the six facets of understanding) as a result of the teaching and learning process.</w:t>
      </w:r>
      <w:r>
        <w:rPr>
          <w:rFonts w:asciiTheme="majorHAnsi" w:hAnsiTheme="majorHAnsi" w:cs="ArialMT-Identity-H"/>
          <w:sz w:val="24"/>
          <w:szCs w:val="24"/>
        </w:rPr>
        <w:t xml:space="preserve"> </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Pr="00815D41" w:rsidRDefault="00815D41" w:rsidP="00815D41">
      <w:pPr>
        <w:autoSpaceDE w:val="0"/>
        <w:autoSpaceDN w:val="0"/>
        <w:adjustRightInd w:val="0"/>
        <w:spacing w:after="0" w:line="240" w:lineRule="auto"/>
        <w:rPr>
          <w:rFonts w:asciiTheme="majorHAnsi" w:hAnsiTheme="majorHAnsi" w:cs="ArialMT-Identity-H"/>
          <w:sz w:val="24"/>
          <w:szCs w:val="24"/>
        </w:rPr>
      </w:pPr>
      <w:r>
        <w:rPr>
          <w:rFonts w:asciiTheme="majorHAnsi" w:hAnsiTheme="majorHAnsi" w:cs="ArialMT-Identity-H"/>
          <w:sz w:val="24"/>
          <w:szCs w:val="24"/>
        </w:rPr>
        <w:t>6 Facets of U</w:t>
      </w:r>
      <w:r w:rsidRPr="00815D41">
        <w:rPr>
          <w:rFonts w:asciiTheme="majorHAnsi" w:hAnsiTheme="majorHAnsi" w:cs="ArialMT-Identity-H"/>
          <w:sz w:val="24"/>
          <w:szCs w:val="24"/>
        </w:rPr>
        <w:t>nderstanding:</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sectPr w:rsidR="00815D41" w:rsidSect="00927B16">
          <w:pgSz w:w="12240" w:h="15840"/>
          <w:pgMar w:top="1440" w:right="1440" w:bottom="1440" w:left="1440" w:header="720" w:footer="720" w:gutter="0"/>
          <w:cols w:space="720"/>
          <w:docGrid w:linePitch="360"/>
        </w:sectPr>
      </w:pP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lastRenderedPageBreak/>
        <w:t>Explanation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Interpretation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lastRenderedPageBreak/>
        <w:t>Application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t>Perspective</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lastRenderedPageBreak/>
        <w:t>Empathy</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t>Self Knowledge</w:t>
      </w:r>
    </w:p>
    <w:p w:rsidR="00815D41" w:rsidRDefault="00815D41" w:rsidP="00815D41">
      <w:pPr>
        <w:pBdr>
          <w:bottom w:val="single" w:sz="4" w:space="1" w:color="auto"/>
        </w:pBdr>
        <w:spacing w:after="0" w:line="240" w:lineRule="auto"/>
        <w:rPr>
          <w:rFonts w:asciiTheme="majorHAnsi" w:hAnsiTheme="majorHAnsi" w:cs="David"/>
          <w:sz w:val="24"/>
          <w:szCs w:val="24"/>
        </w:rPr>
        <w:sectPr w:rsidR="00815D41" w:rsidSect="00815D41">
          <w:type w:val="continuous"/>
          <w:pgSz w:w="12240" w:h="15840"/>
          <w:pgMar w:top="1440" w:right="1440" w:bottom="1440" w:left="1440" w:header="720" w:footer="720" w:gutter="0"/>
          <w:cols w:num="3" w:space="720"/>
          <w:docGrid w:linePitch="360"/>
        </w:sect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CF5927" w:rsidRPr="00D95128" w:rsidRDefault="00D95128" w:rsidP="00815D41">
      <w:pPr>
        <w:pBdr>
          <w:bottom w:val="single" w:sz="4" w:space="1" w:color="auto"/>
        </w:pBdr>
        <w:spacing w:after="0" w:line="240" w:lineRule="auto"/>
        <w:rPr>
          <w:rFonts w:ascii="Comic Sans MS" w:hAnsi="Comic Sans MS" w:cs="David"/>
          <w:color w:val="548DD4" w:themeColor="text2" w:themeTint="99"/>
        </w:rPr>
      </w:pPr>
      <w:r w:rsidRPr="00D95128">
        <w:rPr>
          <w:rFonts w:ascii="Comic Sans MS" w:hAnsi="Comic Sans MS" w:cs="David"/>
          <w:color w:val="548DD4" w:themeColor="text2" w:themeTint="99"/>
        </w:rPr>
        <w:t xml:space="preserve">Jamie Grimsrud </w:t>
      </w:r>
    </w:p>
    <w:p w:rsidR="00D95128" w:rsidRPr="00D95128" w:rsidRDefault="00D95128" w:rsidP="00815D41">
      <w:pPr>
        <w:pBdr>
          <w:bottom w:val="single" w:sz="4" w:space="1" w:color="auto"/>
        </w:pBdr>
        <w:spacing w:after="0" w:line="240" w:lineRule="auto"/>
        <w:rPr>
          <w:rFonts w:ascii="Comic Sans MS" w:hAnsi="Comic Sans MS" w:cs="David"/>
          <w:color w:val="548DD4" w:themeColor="text2" w:themeTint="99"/>
        </w:rPr>
      </w:pPr>
      <w:r w:rsidRPr="00D95128">
        <w:rPr>
          <w:rFonts w:ascii="Comic Sans MS" w:hAnsi="Comic Sans MS" w:cs="David"/>
          <w:color w:val="548DD4" w:themeColor="text2" w:themeTint="99"/>
        </w:rPr>
        <w:t>4</w:t>
      </w:r>
      <w:r w:rsidRPr="00D95128">
        <w:rPr>
          <w:rFonts w:ascii="Comic Sans MS" w:hAnsi="Comic Sans MS" w:cs="David"/>
          <w:color w:val="548DD4" w:themeColor="text2" w:themeTint="99"/>
          <w:vertAlign w:val="superscript"/>
        </w:rPr>
        <w:t>th</w:t>
      </w:r>
      <w:r w:rsidRPr="00D95128">
        <w:rPr>
          <w:rFonts w:ascii="Comic Sans MS" w:hAnsi="Comic Sans MS" w:cs="David"/>
          <w:color w:val="548DD4" w:themeColor="text2" w:themeTint="99"/>
        </w:rPr>
        <w:t xml:space="preserve"> – 8</w:t>
      </w:r>
      <w:r w:rsidRPr="00D95128">
        <w:rPr>
          <w:rFonts w:ascii="Comic Sans MS" w:hAnsi="Comic Sans MS" w:cs="David"/>
          <w:color w:val="548DD4" w:themeColor="text2" w:themeTint="99"/>
          <w:vertAlign w:val="superscript"/>
        </w:rPr>
        <w:t>th</w:t>
      </w:r>
      <w:r w:rsidRPr="00D95128">
        <w:rPr>
          <w:rFonts w:ascii="Comic Sans MS" w:hAnsi="Comic Sans MS" w:cs="David"/>
          <w:color w:val="548DD4" w:themeColor="text2" w:themeTint="99"/>
        </w:rPr>
        <w:t xml:space="preserve"> Grade</w:t>
      </w:r>
      <w:r w:rsidRPr="00D95128">
        <w:rPr>
          <w:rFonts w:ascii="Comic Sans MS" w:hAnsi="Comic Sans MS" w:cs="David"/>
          <w:color w:val="548DD4" w:themeColor="text2" w:themeTint="99"/>
        </w:rPr>
        <w:br/>
        <w:t xml:space="preserve">Communication and Collaboration </w:t>
      </w:r>
    </w:p>
    <w:p w:rsidR="00A64C29" w:rsidRPr="00D95128" w:rsidRDefault="00A64C29" w:rsidP="00815D41">
      <w:pPr>
        <w:pBdr>
          <w:bottom w:val="single" w:sz="4" w:space="1" w:color="auto"/>
        </w:pBdr>
        <w:spacing w:after="0" w:line="240" w:lineRule="auto"/>
        <w:rPr>
          <w:rFonts w:ascii="Comic Sans MS" w:hAnsi="Comic Sans MS" w:cs="David"/>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One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Begin with </w:t>
      </w:r>
      <w:r w:rsidRPr="00815D41">
        <w:rPr>
          <w:rFonts w:asciiTheme="majorHAnsi" w:hAnsiTheme="majorHAnsi" w:cs="David"/>
          <w:b/>
          <w:sz w:val="28"/>
          <w:szCs w:val="28"/>
        </w:rPr>
        <w:t>Desired Results:</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w:t>
      </w:r>
      <w:r>
        <w:rPr>
          <w:rFonts w:asciiTheme="majorHAnsi" w:hAnsiTheme="majorHAnsi" w:cs="David"/>
          <w:sz w:val="24"/>
          <w:szCs w:val="24"/>
        </w:rPr>
        <w:t>do you want students to know,</w:t>
      </w:r>
      <w:r w:rsidRPr="00815D41">
        <w:rPr>
          <w:rFonts w:asciiTheme="majorHAnsi" w:hAnsiTheme="majorHAnsi" w:cs="David"/>
          <w:sz w:val="24"/>
          <w:szCs w:val="24"/>
        </w:rPr>
        <w:t xml:space="preserve"> be able to do</w:t>
      </w:r>
      <w:r>
        <w:rPr>
          <w:rFonts w:asciiTheme="majorHAnsi" w:hAnsiTheme="majorHAnsi" w:cs="David"/>
          <w:sz w:val="24"/>
          <w:szCs w:val="24"/>
        </w:rPr>
        <w:t>, and understand</w:t>
      </w:r>
      <w:r w:rsidRPr="00815D41">
        <w:rPr>
          <w:rFonts w:asciiTheme="majorHAnsi" w:hAnsiTheme="majorHAnsi" w:cs="David"/>
          <w:sz w:val="24"/>
          <w:szCs w:val="24"/>
        </w:rPr>
        <w:t>?</w:t>
      </w:r>
    </w:p>
    <w:p w:rsidR="00A64C29"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are your learning targets? </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 </w:t>
      </w:r>
    </w:p>
    <w:p w:rsidR="00D95128" w:rsidRDefault="00D95128" w:rsidP="00815D41">
      <w:pPr>
        <w:pBdr>
          <w:bottom w:val="single" w:sz="4" w:space="1" w:color="auto"/>
        </w:pBdr>
        <w:spacing w:after="0" w:line="240" w:lineRule="auto"/>
        <w:rPr>
          <w:rFonts w:ascii="Comic Sans MS" w:hAnsi="Comic Sans MS" w:cs="David"/>
          <w:color w:val="548DD4" w:themeColor="text2" w:themeTint="99"/>
        </w:rPr>
      </w:pPr>
      <w:r>
        <w:rPr>
          <w:rFonts w:ascii="Comic Sans MS" w:hAnsi="Comic Sans MS" w:cs="David"/>
          <w:color w:val="548DD4" w:themeColor="text2" w:themeTint="99"/>
        </w:rPr>
        <w:t xml:space="preserve">Focus - </w:t>
      </w:r>
      <w:r w:rsidRPr="00D95128">
        <w:rPr>
          <w:rFonts w:ascii="Comic Sans MS" w:hAnsi="Comic Sans MS" w:cs="David"/>
          <w:color w:val="548DD4" w:themeColor="text2" w:themeTint="99"/>
        </w:rPr>
        <w:t>illustrate the importance of clear communication</w:t>
      </w:r>
      <w:r>
        <w:rPr>
          <w:rFonts w:ascii="Comic Sans MS" w:hAnsi="Comic Sans MS" w:cs="David"/>
          <w:color w:val="548DD4" w:themeColor="text2" w:themeTint="99"/>
        </w:rPr>
        <w:t xml:space="preserve"> </w:t>
      </w:r>
    </w:p>
    <w:p w:rsidR="00D95128" w:rsidRDefault="00D95128" w:rsidP="00815D41">
      <w:pPr>
        <w:pBdr>
          <w:bottom w:val="single" w:sz="4" w:space="1" w:color="auto"/>
        </w:pBdr>
        <w:spacing w:after="0" w:line="240" w:lineRule="auto"/>
        <w:rPr>
          <w:rFonts w:ascii="Comic Sans MS" w:hAnsi="Comic Sans MS" w:cs="David"/>
          <w:color w:val="548DD4" w:themeColor="text2" w:themeTint="99"/>
        </w:rPr>
      </w:pPr>
      <w:r>
        <w:rPr>
          <w:rFonts w:ascii="Comic Sans MS" w:hAnsi="Comic Sans MS" w:cs="David"/>
          <w:color w:val="548DD4" w:themeColor="text2" w:themeTint="99"/>
        </w:rPr>
        <w:t xml:space="preserve">          - </w:t>
      </w:r>
      <w:r w:rsidRPr="00D95128">
        <w:rPr>
          <w:rFonts w:ascii="Comic Sans MS" w:hAnsi="Comic Sans MS" w:cs="David"/>
          <w:color w:val="548DD4" w:themeColor="text2" w:themeTint="99"/>
        </w:rPr>
        <w:t>allow group students to explore their style of communication</w:t>
      </w:r>
      <w:r>
        <w:rPr>
          <w:rFonts w:ascii="Comic Sans MS" w:hAnsi="Comic Sans MS" w:cs="David"/>
          <w:color w:val="548DD4" w:themeColor="text2" w:themeTint="99"/>
        </w:rPr>
        <w:t xml:space="preserve"> </w:t>
      </w:r>
    </w:p>
    <w:p w:rsidR="00CF5927" w:rsidRPr="00D95128" w:rsidRDefault="00D95128" w:rsidP="00815D41">
      <w:pPr>
        <w:pBdr>
          <w:bottom w:val="single" w:sz="4" w:space="1" w:color="auto"/>
        </w:pBdr>
        <w:spacing w:after="0" w:line="240" w:lineRule="auto"/>
        <w:rPr>
          <w:rFonts w:ascii="Comic Sans MS" w:hAnsi="Comic Sans MS" w:cs="David"/>
          <w:color w:val="548DD4" w:themeColor="text2" w:themeTint="99"/>
        </w:rPr>
      </w:pPr>
      <w:r>
        <w:rPr>
          <w:rFonts w:ascii="Comic Sans MS" w:hAnsi="Comic Sans MS" w:cs="David"/>
          <w:color w:val="548DD4" w:themeColor="text2" w:themeTint="99"/>
        </w:rPr>
        <w:t xml:space="preserve">          -  discuss styles and ways to enhance communication </w:t>
      </w:r>
    </w:p>
    <w:p w:rsidR="00A64C29" w:rsidRPr="00A64C29" w:rsidRDefault="00A64C29" w:rsidP="00815D41">
      <w:pPr>
        <w:pBdr>
          <w:bottom w:val="single" w:sz="4" w:space="1" w:color="auto"/>
        </w:pBdr>
        <w:spacing w:after="0" w:line="240" w:lineRule="auto"/>
        <w:rPr>
          <w:rFonts w:asciiTheme="majorHAnsi" w:hAnsiTheme="majorHAnsi" w:cs="David"/>
          <w:b/>
          <w:color w:val="FF0000"/>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Two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Assess and Evaluate </w:t>
      </w:r>
      <w:r w:rsidRPr="00815D41">
        <w:rPr>
          <w:rFonts w:asciiTheme="majorHAnsi" w:hAnsiTheme="majorHAnsi" w:cs="David"/>
          <w:b/>
          <w:sz w:val="28"/>
          <w:szCs w:val="28"/>
        </w:rPr>
        <w:t>Assessment Evidence:</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How will you know they have accomplished the learning targets? </w:t>
      </w:r>
    </w:p>
    <w:p w:rsidR="00815D41" w:rsidRPr="00815D41" w:rsidRDefault="00815D41" w:rsidP="00815D41">
      <w:pPr>
        <w:spacing w:after="0" w:line="240" w:lineRule="auto"/>
        <w:rPr>
          <w:rFonts w:asciiTheme="majorHAnsi" w:hAnsiTheme="majorHAnsi" w:cs="David"/>
          <w:sz w:val="20"/>
          <w:szCs w:val="20"/>
        </w:rPr>
      </w:pPr>
      <w:r w:rsidRPr="00815D41">
        <w:rPr>
          <w:rFonts w:asciiTheme="majorHAnsi" w:hAnsiTheme="majorHAnsi" w:cs="David"/>
          <w:sz w:val="20"/>
          <w:szCs w:val="20"/>
        </w:rPr>
        <w:t>(performance task / quizzes / observations / homework / journals / projects / writings / speeches / etc)</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strategies will provide evidence of student learning?</w:t>
      </w:r>
    </w:p>
    <w:p w:rsidR="00815D41" w:rsidRDefault="00815D41"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 xml:space="preserve"> </w:t>
      </w:r>
    </w:p>
    <w:p w:rsidR="00D95128" w:rsidRDefault="00D95128" w:rsidP="00D95128">
      <w:pPr>
        <w:pStyle w:val="ListParagraph"/>
        <w:numPr>
          <w:ilvl w:val="0"/>
          <w:numId w:val="4"/>
        </w:numPr>
        <w:pBdr>
          <w:bottom w:val="single" w:sz="4" w:space="1" w:color="auto"/>
        </w:pBdr>
        <w:spacing w:after="0" w:line="240" w:lineRule="auto"/>
        <w:rPr>
          <w:rFonts w:ascii="Comic Sans MS" w:hAnsi="Comic Sans MS" w:cs="David"/>
          <w:color w:val="548DD4" w:themeColor="text2" w:themeTint="99"/>
        </w:rPr>
      </w:pPr>
      <w:r>
        <w:rPr>
          <w:rFonts w:ascii="Comic Sans MS" w:hAnsi="Comic Sans MS" w:cs="David"/>
          <w:color w:val="548DD4" w:themeColor="text2" w:themeTint="99"/>
        </w:rPr>
        <w:t>Students will participate in Communication Skill building game.</w:t>
      </w:r>
    </w:p>
    <w:p w:rsidR="00D95128" w:rsidRPr="00D95128" w:rsidRDefault="00D95128" w:rsidP="00D95128">
      <w:pPr>
        <w:pStyle w:val="ListParagraph"/>
        <w:numPr>
          <w:ilvl w:val="0"/>
          <w:numId w:val="4"/>
        </w:numPr>
        <w:pBdr>
          <w:bottom w:val="single" w:sz="4" w:space="1" w:color="auto"/>
        </w:pBdr>
        <w:spacing w:after="0" w:line="240" w:lineRule="auto"/>
        <w:rPr>
          <w:rFonts w:ascii="Comic Sans MS" w:hAnsi="Comic Sans MS" w:cs="David"/>
          <w:color w:val="548DD4" w:themeColor="text2" w:themeTint="99"/>
        </w:rPr>
      </w:pPr>
      <w:r>
        <w:rPr>
          <w:rFonts w:ascii="Comic Sans MS" w:hAnsi="Comic Sans MS" w:cs="David"/>
          <w:color w:val="548DD4" w:themeColor="text2" w:themeTint="99"/>
        </w:rPr>
        <w:t xml:space="preserve">Students will journal their observations of the activity. </w:t>
      </w:r>
    </w:p>
    <w:p w:rsidR="00A64C29" w:rsidRPr="00A64C29" w:rsidRDefault="00A64C29" w:rsidP="00815D41">
      <w:pPr>
        <w:pBdr>
          <w:bottom w:val="single" w:sz="4" w:space="1" w:color="auto"/>
        </w:pBdr>
        <w:spacing w:after="0" w:line="240" w:lineRule="auto"/>
        <w:rPr>
          <w:rFonts w:asciiTheme="majorHAnsi" w:hAnsiTheme="majorHAnsi" w:cs="David"/>
          <w:b/>
          <w:color w:val="FF0000"/>
          <w:sz w:val="24"/>
          <w:szCs w:val="24"/>
        </w:rPr>
      </w:pPr>
    </w:p>
    <w:p w:rsidR="00A64C29" w:rsidRDefault="00A64C29" w:rsidP="00815D41">
      <w:pPr>
        <w:pBdr>
          <w:bottom w:val="single" w:sz="4" w:space="1" w:color="auto"/>
        </w:pBdr>
        <w:spacing w:after="0" w:line="240" w:lineRule="auto"/>
        <w:rPr>
          <w:rFonts w:asciiTheme="majorHAnsi" w:hAnsiTheme="majorHAnsi" w:cs="David"/>
          <w:sz w:val="24"/>
          <w:szCs w:val="24"/>
        </w:rPr>
      </w:pPr>
    </w:p>
    <w:p w:rsidR="007206BD" w:rsidRDefault="007206BD" w:rsidP="00815D41">
      <w:pPr>
        <w:pBdr>
          <w:bottom w:val="single" w:sz="4" w:space="1" w:color="auto"/>
        </w:pBdr>
        <w:spacing w:after="0" w:line="240" w:lineRule="auto"/>
        <w:rPr>
          <w:rFonts w:asciiTheme="majorHAnsi" w:hAnsiTheme="majorHAnsi" w:cs="David"/>
          <w:sz w:val="24"/>
          <w:szCs w:val="24"/>
        </w:rPr>
      </w:pPr>
    </w:p>
    <w:p w:rsidR="00D95128" w:rsidRDefault="00D95128" w:rsidP="00815D41">
      <w:pPr>
        <w:pBdr>
          <w:bottom w:val="single" w:sz="4" w:space="1" w:color="auto"/>
        </w:pBdr>
        <w:spacing w:after="0" w:line="240" w:lineRule="auto"/>
        <w:rPr>
          <w:rFonts w:asciiTheme="majorHAnsi" w:hAnsiTheme="majorHAnsi" w:cs="David"/>
          <w:sz w:val="24"/>
          <w:szCs w:val="24"/>
        </w:rPr>
      </w:pPr>
    </w:p>
    <w:p w:rsidR="00306436" w:rsidRDefault="00306436" w:rsidP="00815D41">
      <w:pPr>
        <w:pBdr>
          <w:bottom w:val="single" w:sz="4" w:space="1" w:color="auto"/>
        </w:pBdr>
        <w:spacing w:after="0" w:line="240" w:lineRule="auto"/>
        <w:rPr>
          <w:rFonts w:asciiTheme="majorHAnsi" w:hAnsiTheme="majorHAnsi" w:cs="David"/>
          <w:b/>
          <w:sz w:val="28"/>
          <w:szCs w:val="28"/>
        </w:rPr>
      </w:pPr>
    </w:p>
    <w:p w:rsidR="00306436" w:rsidRDefault="00306436" w:rsidP="00815D41">
      <w:pPr>
        <w:pBdr>
          <w:bottom w:val="single" w:sz="4" w:space="1" w:color="auto"/>
        </w:pBdr>
        <w:spacing w:after="0" w:line="240" w:lineRule="auto"/>
        <w:rPr>
          <w:rFonts w:asciiTheme="majorHAnsi" w:hAnsiTheme="majorHAnsi" w:cs="David"/>
          <w:b/>
          <w:sz w:val="28"/>
          <w:szCs w:val="28"/>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lastRenderedPageBreak/>
        <w:t xml:space="preserve">Stage Three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Design and Implement </w:t>
      </w:r>
      <w:r w:rsidRPr="00815D41">
        <w:rPr>
          <w:rFonts w:asciiTheme="majorHAnsi" w:hAnsiTheme="majorHAnsi" w:cs="David"/>
          <w:b/>
          <w:sz w:val="28"/>
          <w:szCs w:val="28"/>
        </w:rPr>
        <w:t>Learning Plan:</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What instructional strategies will you use to help students achieve the learning targets?</w:t>
      </w:r>
    </w:p>
    <w:p w:rsidR="00815D41" w:rsidRPr="00815D41" w:rsidRDefault="00815D41" w:rsidP="00815D41">
      <w:pPr>
        <w:autoSpaceDE w:val="0"/>
        <w:autoSpaceDN w:val="0"/>
        <w:adjustRightInd w:val="0"/>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acquire and integrate learning?</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practice, review and apply learning?</w:t>
      </w:r>
    </w:p>
    <w:p w:rsidR="00815D41" w:rsidRDefault="00815D41" w:rsidP="00815D41">
      <w:pPr>
        <w:spacing w:after="0" w:line="240" w:lineRule="auto"/>
        <w:rPr>
          <w:rFonts w:asciiTheme="majorHAnsi" w:hAnsiTheme="majorHAnsi" w:cs="David"/>
          <w:sz w:val="24"/>
          <w:szCs w:val="24"/>
        </w:rPr>
      </w:pPr>
      <w:r>
        <w:rPr>
          <w:rFonts w:asciiTheme="majorHAnsi" w:hAnsiTheme="majorHAnsi" w:cs="David"/>
          <w:sz w:val="24"/>
          <w:szCs w:val="24"/>
        </w:rPr>
        <w:t>Which strategies help students practice and improve their 21</w:t>
      </w:r>
      <w:r w:rsidRPr="00815D41">
        <w:rPr>
          <w:rFonts w:asciiTheme="majorHAnsi" w:hAnsiTheme="majorHAnsi" w:cs="David"/>
          <w:sz w:val="24"/>
          <w:szCs w:val="24"/>
          <w:vertAlign w:val="superscript"/>
        </w:rPr>
        <w:t>st</w:t>
      </w:r>
      <w:r>
        <w:rPr>
          <w:rFonts w:asciiTheme="majorHAnsi" w:hAnsiTheme="majorHAnsi" w:cs="David"/>
          <w:sz w:val="24"/>
          <w:szCs w:val="24"/>
        </w:rPr>
        <w:t xml:space="preserve"> century skills?</w:t>
      </w:r>
    </w:p>
    <w:p w:rsidR="00A64C29" w:rsidRDefault="00A64C29" w:rsidP="00815D41">
      <w:pPr>
        <w:spacing w:after="0" w:line="240" w:lineRule="auto"/>
        <w:rPr>
          <w:rFonts w:asciiTheme="majorHAnsi" w:hAnsiTheme="majorHAnsi" w:cs="David"/>
          <w:sz w:val="24"/>
          <w:szCs w:val="24"/>
        </w:rPr>
      </w:pPr>
    </w:p>
    <w:p w:rsidR="00251CE2" w:rsidRDefault="00A64C29" w:rsidP="00D95128">
      <w:pPr>
        <w:spacing w:after="0" w:line="240" w:lineRule="auto"/>
        <w:rPr>
          <w:rFonts w:ascii="Comic Sans MS" w:hAnsi="Comic Sans MS" w:cs="David"/>
          <w:color w:val="548DD4" w:themeColor="text2" w:themeTint="99"/>
        </w:rPr>
      </w:pPr>
      <w:r w:rsidRPr="00D95128">
        <w:rPr>
          <w:rFonts w:ascii="Comic Sans MS" w:hAnsi="Comic Sans MS" w:cs="David"/>
          <w:color w:val="548DD4" w:themeColor="text2" w:themeTint="99"/>
        </w:rPr>
        <w:t>Learning Plan</w:t>
      </w:r>
      <w:r w:rsidR="00D95128">
        <w:rPr>
          <w:rFonts w:ascii="Comic Sans MS" w:hAnsi="Comic Sans MS" w:cs="David"/>
          <w:color w:val="548DD4" w:themeColor="text2" w:themeTint="99"/>
        </w:rPr>
        <w:t xml:space="preserve">:  </w:t>
      </w:r>
    </w:p>
    <w:p w:rsidR="00D95128" w:rsidRDefault="00D95128" w:rsidP="00D95128">
      <w:pPr>
        <w:spacing w:after="0" w:line="240" w:lineRule="auto"/>
        <w:rPr>
          <w:rFonts w:ascii="Comic Sans MS" w:hAnsi="Comic Sans MS" w:cs="David"/>
          <w:color w:val="548DD4" w:themeColor="text2" w:themeTint="99"/>
        </w:rPr>
      </w:pPr>
      <w:hyperlink r:id="rId5" w:history="1">
        <w:r w:rsidRPr="004F4BC4">
          <w:rPr>
            <w:rStyle w:val="Hyperlink"/>
            <w:rFonts w:ascii="Comic Sans MS" w:hAnsi="Comic Sans MS" w:cs="David"/>
          </w:rPr>
          <w:t>http://www.scribd.com/doc/7511688/Communication-Skill-Game</w:t>
        </w:r>
      </w:hyperlink>
    </w:p>
    <w:p w:rsidR="00D95128" w:rsidRDefault="00D95128" w:rsidP="00D95128">
      <w:pPr>
        <w:spacing w:after="0" w:line="240" w:lineRule="auto"/>
        <w:rPr>
          <w:rFonts w:ascii="Comic Sans MS" w:hAnsi="Comic Sans MS" w:cs="David"/>
          <w:color w:val="548DD4" w:themeColor="text2" w:themeTint="99"/>
        </w:rPr>
      </w:pPr>
    </w:p>
    <w:p w:rsidR="00D95128" w:rsidRDefault="00D95128" w:rsidP="00D95128">
      <w:pPr>
        <w:pStyle w:val="ListParagraph"/>
        <w:numPr>
          <w:ilvl w:val="0"/>
          <w:numId w:val="4"/>
        </w:numPr>
        <w:spacing w:after="0" w:line="240" w:lineRule="auto"/>
        <w:rPr>
          <w:rFonts w:ascii="Comic Sans MS" w:hAnsi="Comic Sans MS" w:cs="David"/>
          <w:color w:val="548DD4" w:themeColor="text2" w:themeTint="99"/>
        </w:rPr>
      </w:pPr>
      <w:r>
        <w:rPr>
          <w:rFonts w:ascii="Comic Sans MS" w:hAnsi="Comic Sans MS" w:cs="David"/>
          <w:color w:val="548DD4" w:themeColor="text2" w:themeTint="99"/>
        </w:rPr>
        <w:t xml:space="preserve">Matching sets of building blocks </w:t>
      </w:r>
    </w:p>
    <w:p w:rsidR="00D95128" w:rsidRDefault="00D95128" w:rsidP="00D95128">
      <w:pPr>
        <w:pStyle w:val="ListParagraph"/>
        <w:numPr>
          <w:ilvl w:val="0"/>
          <w:numId w:val="4"/>
        </w:numPr>
        <w:spacing w:after="0" w:line="240" w:lineRule="auto"/>
        <w:rPr>
          <w:rFonts w:ascii="Comic Sans MS" w:hAnsi="Comic Sans MS" w:cs="David"/>
          <w:color w:val="548DD4" w:themeColor="text2" w:themeTint="99"/>
        </w:rPr>
      </w:pPr>
      <w:r>
        <w:rPr>
          <w:rFonts w:ascii="Comic Sans MS" w:hAnsi="Comic Sans MS" w:cs="David"/>
          <w:color w:val="548DD4" w:themeColor="text2" w:themeTint="99"/>
        </w:rPr>
        <w:t>Using one set of blocks – the leader will build a random design.</w:t>
      </w:r>
    </w:p>
    <w:p w:rsidR="00D95128" w:rsidRDefault="00D95128" w:rsidP="00D95128">
      <w:pPr>
        <w:pStyle w:val="ListParagraph"/>
        <w:numPr>
          <w:ilvl w:val="0"/>
          <w:numId w:val="4"/>
        </w:numPr>
        <w:spacing w:after="0" w:line="240" w:lineRule="auto"/>
        <w:rPr>
          <w:rFonts w:ascii="Comic Sans MS" w:hAnsi="Comic Sans MS" w:cs="David"/>
          <w:color w:val="548DD4" w:themeColor="text2" w:themeTint="99"/>
        </w:rPr>
      </w:pPr>
      <w:r>
        <w:rPr>
          <w:rFonts w:ascii="Comic Sans MS" w:hAnsi="Comic Sans MS" w:cs="David"/>
          <w:color w:val="548DD4" w:themeColor="text2" w:themeTint="99"/>
        </w:rPr>
        <w:t xml:space="preserve">There are 4 roles in this game. </w:t>
      </w:r>
    </w:p>
    <w:p w:rsidR="00D95128" w:rsidRDefault="00D95128" w:rsidP="00D95128">
      <w:pPr>
        <w:pStyle w:val="ListParagraph"/>
        <w:numPr>
          <w:ilvl w:val="1"/>
          <w:numId w:val="4"/>
        </w:numPr>
        <w:spacing w:after="0" w:line="240" w:lineRule="auto"/>
        <w:rPr>
          <w:rFonts w:ascii="Comic Sans MS" w:hAnsi="Comic Sans MS" w:cs="David"/>
          <w:color w:val="548DD4" w:themeColor="text2" w:themeTint="99"/>
        </w:rPr>
      </w:pPr>
      <w:r>
        <w:rPr>
          <w:rFonts w:ascii="Comic Sans MS" w:hAnsi="Comic Sans MS" w:cs="David"/>
          <w:color w:val="548DD4" w:themeColor="text2" w:themeTint="99"/>
        </w:rPr>
        <w:t xml:space="preserve">Leader – this person will create the design to use for the game.  They are the only one allowed to see this design. </w:t>
      </w:r>
    </w:p>
    <w:p w:rsidR="00D95128" w:rsidRDefault="00D95128" w:rsidP="00D95128">
      <w:pPr>
        <w:pStyle w:val="ListParagraph"/>
        <w:numPr>
          <w:ilvl w:val="1"/>
          <w:numId w:val="4"/>
        </w:numPr>
        <w:spacing w:after="0" w:line="240" w:lineRule="auto"/>
        <w:rPr>
          <w:rFonts w:ascii="Comic Sans MS" w:hAnsi="Comic Sans MS" w:cs="David"/>
          <w:color w:val="548DD4" w:themeColor="text2" w:themeTint="99"/>
        </w:rPr>
      </w:pPr>
      <w:r>
        <w:rPr>
          <w:rFonts w:ascii="Comic Sans MS" w:hAnsi="Comic Sans MS" w:cs="David"/>
          <w:color w:val="548DD4" w:themeColor="text2" w:themeTint="99"/>
        </w:rPr>
        <w:t xml:space="preserve">Runner </w:t>
      </w:r>
      <w:r w:rsidR="00C93D86">
        <w:rPr>
          <w:rFonts w:ascii="Comic Sans MS" w:hAnsi="Comic Sans MS" w:cs="David"/>
          <w:color w:val="548DD4" w:themeColor="text2" w:themeTint="99"/>
        </w:rPr>
        <w:t>–</w:t>
      </w:r>
      <w:r>
        <w:rPr>
          <w:rFonts w:ascii="Comic Sans MS" w:hAnsi="Comic Sans MS" w:cs="David"/>
          <w:color w:val="548DD4" w:themeColor="text2" w:themeTint="99"/>
        </w:rPr>
        <w:t xml:space="preserve"> </w:t>
      </w:r>
      <w:r w:rsidR="00C93D86">
        <w:rPr>
          <w:rFonts w:ascii="Comic Sans MS" w:hAnsi="Comic Sans MS" w:cs="David"/>
          <w:color w:val="548DD4" w:themeColor="text2" w:themeTint="99"/>
        </w:rPr>
        <w:t xml:space="preserve">The runner listens to the leader’s instructions and runs to where their builder is sitting.  The runner passes the building instructions to the builder without seeing the building blocks.  The runner can make as many trips as required within the time allowed for the exercise. </w:t>
      </w:r>
    </w:p>
    <w:p w:rsidR="00C93D86" w:rsidRPr="00D95128" w:rsidRDefault="00C93D86" w:rsidP="00D95128">
      <w:pPr>
        <w:pStyle w:val="ListParagraph"/>
        <w:numPr>
          <w:ilvl w:val="1"/>
          <w:numId w:val="4"/>
        </w:numPr>
        <w:spacing w:after="0" w:line="240" w:lineRule="auto"/>
        <w:rPr>
          <w:rFonts w:ascii="Comic Sans MS" w:hAnsi="Comic Sans MS" w:cs="David"/>
          <w:color w:val="548DD4" w:themeColor="text2" w:themeTint="99"/>
        </w:rPr>
      </w:pPr>
      <w:r>
        <w:rPr>
          <w:rFonts w:ascii="Comic Sans MS" w:hAnsi="Comic Sans MS" w:cs="David"/>
          <w:color w:val="548DD4" w:themeColor="text2" w:themeTint="99"/>
        </w:rPr>
        <w:t xml:space="preserve">The Builder – the builder listens to the instructions of the runner.  The builder is the only one who can see the object under construction.  </w:t>
      </w: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sectPr w:rsidR="00815D41" w:rsidSect="00815D41">
      <w:type w:val="continuous"/>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David">
    <w:charset w:val="B1"/>
    <w:family w:val="swiss"/>
    <w:pitch w:val="variable"/>
    <w:sig w:usb0="00000801" w:usb1="00000000" w:usb2="00000000" w:usb3="00000000" w:csb0="00000020" w:csb1="00000000"/>
  </w:font>
  <w:font w:name="Calibri">
    <w:panose1 w:val="020F0502020204030204"/>
    <w:charset w:val="00"/>
    <w:family w:val="swiss"/>
    <w:pitch w:val="variable"/>
    <w:sig w:usb0="A00002EF" w:usb1="4000207B" w:usb2="00000000" w:usb3="00000000" w:csb0="0000009F" w:csb1="00000000"/>
  </w:font>
  <w:font w:name="ArialMT-Identity-H">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211ED"/>
    <w:multiLevelType w:val="hybridMultilevel"/>
    <w:tmpl w:val="4016F8A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D3B6C18"/>
    <w:multiLevelType w:val="hybridMultilevel"/>
    <w:tmpl w:val="37D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EEB0F9E"/>
    <w:multiLevelType w:val="hybridMultilevel"/>
    <w:tmpl w:val="B636D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5AF0469"/>
    <w:multiLevelType w:val="hybridMultilevel"/>
    <w:tmpl w:val="BF16534A"/>
    <w:lvl w:ilvl="0" w:tplc="8EEA24B6">
      <w:start w:val="1"/>
      <w:numFmt w:val="bullet"/>
      <w:lvlText w:val="-"/>
      <w:lvlJc w:val="left"/>
      <w:pPr>
        <w:ind w:left="405" w:hanging="360"/>
      </w:pPr>
      <w:rPr>
        <w:rFonts w:ascii="Cambria" w:eastAsiaTheme="minorEastAsia" w:hAnsi="Cambria" w:cs="David"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20"/>
  <w:characterSpacingControl w:val="doNotCompress"/>
  <w:compat>
    <w:useFELayout/>
  </w:compat>
  <w:rsids>
    <w:rsidRoot w:val="00815D41"/>
    <w:rsid w:val="000930DF"/>
    <w:rsid w:val="001A2E2C"/>
    <w:rsid w:val="00246DBB"/>
    <w:rsid w:val="00251CE2"/>
    <w:rsid w:val="00264F5C"/>
    <w:rsid w:val="00306436"/>
    <w:rsid w:val="004E2D18"/>
    <w:rsid w:val="007206BD"/>
    <w:rsid w:val="00742F9C"/>
    <w:rsid w:val="007D5C94"/>
    <w:rsid w:val="008047F5"/>
    <w:rsid w:val="00815D41"/>
    <w:rsid w:val="00927B16"/>
    <w:rsid w:val="00A64C29"/>
    <w:rsid w:val="00C93D86"/>
    <w:rsid w:val="00CF5927"/>
    <w:rsid w:val="00D40A18"/>
    <w:rsid w:val="00D95128"/>
    <w:rsid w:val="00DB179C"/>
    <w:rsid w:val="00E222EE"/>
    <w:rsid w:val="00F33E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2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 w:type="character" w:styleId="Hyperlink">
    <w:name w:val="Hyperlink"/>
    <w:basedOn w:val="DefaultParagraphFont"/>
    <w:uiPriority w:val="99"/>
    <w:unhideWhenUsed/>
    <w:rsid w:val="00D9512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cribd.com/doc/7511688/Communication-Skill-Gam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437</Words>
  <Characters>2496</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Heylens</dc:creator>
  <cp:lastModifiedBy>mstaff</cp:lastModifiedBy>
  <cp:revision>2</cp:revision>
  <dcterms:created xsi:type="dcterms:W3CDTF">2011-03-22T11:03:00Z</dcterms:created>
  <dcterms:modified xsi:type="dcterms:W3CDTF">2011-03-22T11:03:00Z</dcterms:modified>
</cp:coreProperties>
</file>